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Johnathan Nguyen </w:t>
      </w:r>
    </w:p>
    <w:p w:rsidR="00000000" w:rsidDel="00000000" w:rsidP="00000000" w:rsidRDefault="00000000" w:rsidRPr="00000000" w14:paraId="00000002">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HLV Jimmy </w:t>
      </w:r>
    </w:p>
    <w:p w:rsidR="00000000" w:rsidDel="00000000" w:rsidP="00000000" w:rsidRDefault="00000000" w:rsidRPr="00000000" w14:paraId="00000003">
      <w:pPr>
        <w:spacing w:line="480" w:lineRule="auto"/>
        <w:rPr>
          <w:rFonts w:ascii="Times New Roman" w:cs="Times New Roman" w:eastAsia="Times New Roman" w:hAnsi="Times New Roman"/>
          <w:color w:val="1a1a1a"/>
          <w:sz w:val="24"/>
          <w:szCs w:val="24"/>
        </w:rPr>
      </w:pPr>
      <w:hyperlink r:id="rId6">
        <w:r w:rsidDel="00000000" w:rsidR="00000000" w:rsidRPr="00000000">
          <w:rPr>
            <w:rFonts w:ascii="Times New Roman" w:cs="Times New Roman" w:eastAsia="Times New Roman" w:hAnsi="Times New Roman"/>
            <w:color w:val="1a1a1a"/>
            <w:sz w:val="24"/>
            <w:szCs w:val="24"/>
            <w:rtl w:val="0"/>
          </w:rPr>
          <w:t xml:space="preserve">Nghệ Thuật Làm Truởng Trực (Theory) (1 Tín Chỉ)</w:t>
        </w:r>
      </w:hyperlink>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October 28 2021 </w:t>
      </w:r>
    </w:p>
    <w:p w:rsidR="00000000" w:rsidDel="00000000" w:rsidP="00000000" w:rsidRDefault="00000000" w:rsidRPr="00000000" w14:paraId="00000005">
      <w:pPr>
        <w:spacing w:line="480" w:lineRule="auto"/>
        <w:jc w:val="cente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Lesson Summary</w:t>
      </w:r>
    </w:p>
    <w:p w:rsidR="00000000" w:rsidDel="00000000" w:rsidP="00000000" w:rsidRDefault="00000000" w:rsidRPr="00000000" w14:paraId="00000006">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This lesson is taught by HLV Jimmy about how to become a better Truong truc and bring reo. HLV Jimmy stated that we should remember the acronym “T-SCORE”. “T-SCORE” stands for Time, Safety, Commands, Observation, Reinforcement, and Energy; which are important factors for a Truong Truc. When you are a truong truc your instruction needs to be subtle and certain. We also have to be mindful of our audience and to have confidence which is a key factor to giving clear/ concise instruction but be cautious. HLV Jimmy also mentions an acronym called “OPR” which stands for Objective, Purpose, and Rules. </w:t>
      </w:r>
    </w:p>
    <w:p w:rsidR="00000000" w:rsidDel="00000000" w:rsidP="00000000" w:rsidRDefault="00000000" w:rsidRPr="00000000" w14:paraId="00000007">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During the Camp, Spiritual Director will give out most of the orders to us to “hold” the chain of command. HLV Jimmy also mentions the characteristics which are being flexible, integrity, fair, modest, calm, and observant. Another part of being a truong truc is preparation. </w:t>
      </w:r>
    </w:p>
    <w:p w:rsidR="00000000" w:rsidDel="00000000" w:rsidP="00000000" w:rsidRDefault="00000000" w:rsidRPr="00000000" w14:paraId="00000008">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Finial HLV Jimmy went over the report card we would be geting. l </w:t>
      </w:r>
    </w:p>
    <w:p w:rsidR="00000000" w:rsidDel="00000000" w:rsidP="00000000" w:rsidRDefault="00000000" w:rsidRPr="00000000" w14:paraId="00000009">
      <w:pPr>
        <w:spacing w:line="480" w:lineRule="auto"/>
        <w:rPr>
          <w:rFonts w:ascii="Roboto" w:cs="Roboto" w:eastAsia="Roboto" w:hAnsi="Roboto"/>
          <w:color w:val="c7c7c7"/>
          <w:sz w:val="24"/>
          <w:szCs w:val="24"/>
          <w:shd w:fill="1a1a1a" w:val="clea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Nguyen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endoanbienduc.org/wp-content/uploads/smp16/Nghe%CC%A3%CC%82%20Thua%CC%A3%CC%82t%20La%CC%80m%20Tru%CC%9Bo%CC%9B%CC%89ng%20Tru%CC%9B%CC%A3c%20va%CC%80%20Ba%CC%86ng%20Reo.ppt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